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DC6E" w14:textId="65A9EAD0" w:rsidR="009B78AD" w:rsidRPr="00306649" w:rsidRDefault="00023B7C" w:rsidP="009F4D09">
      <w:pPr>
        <w:spacing w:after="160" w:line="256" w:lineRule="auto"/>
        <w:rPr>
          <w:rFonts w:asciiTheme="minorHAnsi" w:hAnsiTheme="minorHAnsi" w:cstheme="minorHAnsi"/>
          <w:b/>
          <w:sz w:val="28"/>
          <w:szCs w:val="28"/>
        </w:rPr>
      </w:pPr>
      <w:r>
        <w:rPr>
          <w:rFonts w:asciiTheme="minorHAnsi" w:hAnsiTheme="minorHAnsi" w:cstheme="minorHAnsi"/>
          <w:b/>
          <w:sz w:val="28"/>
          <w:szCs w:val="28"/>
        </w:rPr>
        <w:t>Director of Finance and Administration</w:t>
      </w:r>
      <w:r w:rsidR="002517C8">
        <w:rPr>
          <w:rFonts w:asciiTheme="minorHAnsi" w:hAnsiTheme="minorHAnsi" w:cstheme="minorHAnsi"/>
          <w:b/>
          <w:sz w:val="28"/>
          <w:szCs w:val="28"/>
        </w:rPr>
        <w:t xml:space="preserve">, </w:t>
      </w:r>
      <w:r w:rsidR="00C12E1F">
        <w:rPr>
          <w:rFonts w:asciiTheme="minorHAnsi" w:hAnsiTheme="minorHAnsi" w:cstheme="minorHAnsi"/>
          <w:b/>
          <w:sz w:val="28"/>
          <w:szCs w:val="28"/>
        </w:rPr>
        <w:t>Kenya Empowering Youth</w:t>
      </w:r>
      <w:r w:rsidR="00EF37F5">
        <w:rPr>
          <w:rFonts w:asciiTheme="minorHAnsi" w:hAnsiTheme="minorHAnsi" w:cstheme="minorHAnsi"/>
          <w:b/>
          <w:sz w:val="28"/>
          <w:szCs w:val="28"/>
        </w:rPr>
        <w:t xml:space="preserve"> Project </w:t>
      </w:r>
    </w:p>
    <w:p w14:paraId="6FC6135C" w14:textId="60ED5F9D" w:rsidR="00DF503D" w:rsidRDefault="001E059C" w:rsidP="009F4D09">
      <w:pPr>
        <w:spacing w:after="160" w:line="256" w:lineRule="auto"/>
        <w:rPr>
          <w:rFonts w:asciiTheme="minorHAnsi" w:eastAsia="Times New Roman" w:hAnsiTheme="minorHAnsi" w:cstheme="minorHAnsi"/>
          <w:sz w:val="22"/>
          <w:szCs w:val="22"/>
        </w:rPr>
      </w:pPr>
      <w:r w:rsidRPr="001E059C">
        <w:rPr>
          <w:rFonts w:asciiTheme="minorHAnsi" w:eastAsia="Times New Roman" w:hAnsiTheme="minorHAnsi" w:cstheme="minorHAnsi"/>
          <w:sz w:val="22"/>
          <w:szCs w:val="22"/>
        </w:rPr>
        <w:t xml:space="preserve">We are currently seeking qualified candidates for the position of: </w:t>
      </w:r>
      <w:r w:rsidR="00023B7C">
        <w:rPr>
          <w:rFonts w:asciiTheme="minorHAnsi" w:eastAsia="Times New Roman" w:hAnsiTheme="minorHAnsi" w:cstheme="minorHAnsi"/>
          <w:b/>
          <w:sz w:val="22"/>
          <w:szCs w:val="22"/>
          <w:u w:val="single"/>
        </w:rPr>
        <w:t>Director of Finance and Administration</w:t>
      </w:r>
      <w:r w:rsidRPr="009B78AD">
        <w:rPr>
          <w:rFonts w:asciiTheme="minorHAnsi" w:eastAsia="Times New Roman" w:hAnsiTheme="minorHAnsi" w:cstheme="minorHAnsi"/>
          <w:b/>
          <w:sz w:val="22"/>
          <w:szCs w:val="22"/>
          <w:u w:val="single"/>
        </w:rPr>
        <w:t xml:space="preserve">, </w:t>
      </w:r>
      <w:r w:rsidR="00C12E1F">
        <w:rPr>
          <w:rFonts w:asciiTheme="minorHAnsi" w:eastAsia="Times New Roman" w:hAnsiTheme="minorHAnsi" w:cstheme="minorHAnsi"/>
          <w:b/>
          <w:sz w:val="22"/>
          <w:szCs w:val="22"/>
          <w:u w:val="single"/>
        </w:rPr>
        <w:t xml:space="preserve">Kenya Empowering Youth </w:t>
      </w:r>
      <w:r w:rsidRPr="009B78AD">
        <w:rPr>
          <w:rFonts w:asciiTheme="minorHAnsi" w:eastAsia="Times New Roman" w:hAnsiTheme="minorHAnsi" w:cstheme="minorHAnsi"/>
          <w:b/>
          <w:sz w:val="22"/>
          <w:szCs w:val="22"/>
          <w:u w:val="single"/>
        </w:rPr>
        <w:t>P</w:t>
      </w:r>
      <w:r w:rsidR="009B78AD" w:rsidRPr="009B78AD">
        <w:rPr>
          <w:rFonts w:asciiTheme="minorHAnsi" w:eastAsia="Times New Roman" w:hAnsiTheme="minorHAnsi" w:cstheme="minorHAnsi"/>
          <w:b/>
          <w:sz w:val="22"/>
          <w:szCs w:val="22"/>
          <w:u w:val="single"/>
        </w:rPr>
        <w:t>roject</w:t>
      </w:r>
      <w:r w:rsidRPr="009B78AD">
        <w:rPr>
          <w:rFonts w:asciiTheme="minorHAnsi" w:eastAsia="Times New Roman" w:hAnsiTheme="minorHAnsi" w:cstheme="minorHAnsi"/>
          <w:b/>
          <w:sz w:val="22"/>
          <w:szCs w:val="22"/>
        </w:rPr>
        <w:t xml:space="preserve"> </w:t>
      </w:r>
      <w:r w:rsidR="00344E4C">
        <w:rPr>
          <w:rFonts w:asciiTheme="minorHAnsi" w:eastAsia="Times New Roman" w:hAnsiTheme="minorHAnsi" w:cstheme="minorHAnsi"/>
          <w:b/>
          <w:sz w:val="22"/>
          <w:szCs w:val="22"/>
        </w:rPr>
        <w:t>to be based in Nairobi,</w:t>
      </w:r>
      <w:r w:rsidRPr="009B78AD">
        <w:rPr>
          <w:rFonts w:asciiTheme="minorHAnsi" w:eastAsia="Times New Roman" w:hAnsiTheme="minorHAnsi" w:cstheme="minorHAnsi"/>
          <w:b/>
          <w:sz w:val="22"/>
          <w:szCs w:val="22"/>
        </w:rPr>
        <w:t xml:space="preserve"> </w:t>
      </w:r>
      <w:r w:rsidR="00C12E1F">
        <w:rPr>
          <w:rFonts w:asciiTheme="minorHAnsi" w:eastAsia="Times New Roman" w:hAnsiTheme="minorHAnsi" w:cstheme="minorHAnsi"/>
          <w:b/>
          <w:sz w:val="22"/>
          <w:szCs w:val="22"/>
        </w:rPr>
        <w:t>Keny</w:t>
      </w:r>
      <w:r w:rsidRPr="009B78AD">
        <w:rPr>
          <w:rFonts w:asciiTheme="minorHAnsi" w:eastAsia="Times New Roman" w:hAnsiTheme="minorHAnsi" w:cstheme="minorHAnsi"/>
          <w:b/>
          <w:sz w:val="22"/>
          <w:szCs w:val="22"/>
        </w:rPr>
        <w:t>a</w:t>
      </w:r>
      <w:r w:rsidRPr="001E059C">
        <w:rPr>
          <w:rFonts w:asciiTheme="minorHAnsi" w:eastAsia="Times New Roman" w:hAnsiTheme="minorHAnsi" w:cstheme="minorHAnsi"/>
          <w:sz w:val="22"/>
          <w:szCs w:val="22"/>
        </w:rPr>
        <w:t>.</w:t>
      </w:r>
    </w:p>
    <w:p w14:paraId="6FC6135D" w14:textId="51C0A6DE" w:rsidR="009F4D09" w:rsidRDefault="009B78AD"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b/>
          <w:sz w:val="22"/>
          <w:szCs w:val="22"/>
        </w:rPr>
        <w:t>Description</w:t>
      </w:r>
    </w:p>
    <w:p w14:paraId="0544A3D6" w14:textId="061A082D" w:rsidR="00C12E1F" w:rsidRDefault="00735CAF" w:rsidP="003B7AAF">
      <w:pPr>
        <w:spacing w:after="160" w:line="256" w:lineRule="auto"/>
        <w:rPr>
          <w:rFonts w:asciiTheme="minorHAnsi" w:eastAsia="Times New Roman" w:hAnsiTheme="minorHAnsi" w:cstheme="minorHAnsi"/>
          <w:sz w:val="22"/>
          <w:szCs w:val="22"/>
        </w:rPr>
      </w:pPr>
      <w:bookmarkStart w:id="0" w:name="_Hlk48905684"/>
      <w:r>
        <w:rPr>
          <w:rFonts w:asciiTheme="minorHAnsi" w:eastAsia="Times New Roman" w:hAnsiTheme="minorHAnsi" w:cstheme="minorHAnsi"/>
          <w:sz w:val="22"/>
          <w:szCs w:val="22"/>
        </w:rPr>
        <w:t>Virginia Tech</w:t>
      </w:r>
      <w:r w:rsidR="00D466FD">
        <w:rPr>
          <w:rFonts w:asciiTheme="minorHAnsi" w:eastAsia="Times New Roman" w:hAnsiTheme="minorHAnsi" w:cstheme="minorHAnsi"/>
          <w:sz w:val="22"/>
          <w:szCs w:val="22"/>
        </w:rPr>
        <w:t>’s Center for International Research, Education, and Development (CIRED)</w:t>
      </w:r>
      <w:r>
        <w:rPr>
          <w:rFonts w:asciiTheme="minorHAnsi" w:eastAsia="Times New Roman" w:hAnsiTheme="minorHAnsi" w:cstheme="minorHAnsi"/>
          <w:sz w:val="22"/>
          <w:szCs w:val="22"/>
        </w:rPr>
        <w:t xml:space="preserve"> is </w:t>
      </w:r>
      <w:r w:rsidR="000E1125">
        <w:rPr>
          <w:rFonts w:asciiTheme="minorHAnsi" w:eastAsia="Times New Roman" w:hAnsiTheme="minorHAnsi" w:cstheme="minorHAnsi"/>
          <w:sz w:val="22"/>
          <w:szCs w:val="22"/>
        </w:rPr>
        <w:t xml:space="preserve">currently recruiting for the position of </w:t>
      </w:r>
      <w:r w:rsidR="00023B7C">
        <w:rPr>
          <w:rFonts w:asciiTheme="minorHAnsi" w:eastAsia="Times New Roman" w:hAnsiTheme="minorHAnsi" w:cstheme="minorHAnsi"/>
          <w:sz w:val="22"/>
          <w:szCs w:val="22"/>
        </w:rPr>
        <w:t>Director of Finance and Administration</w:t>
      </w:r>
      <w:r w:rsidR="00BB037F" w:rsidRPr="00BB037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for an anticipated USAID-funded project to </w:t>
      </w:r>
      <w:r w:rsidR="00CE3769">
        <w:rPr>
          <w:rFonts w:asciiTheme="minorHAnsi" w:eastAsia="Times New Roman" w:hAnsiTheme="minorHAnsi" w:cstheme="minorHAnsi"/>
          <w:sz w:val="22"/>
          <w:szCs w:val="22"/>
        </w:rPr>
        <w:t xml:space="preserve">empower </w:t>
      </w:r>
      <w:r w:rsidR="00C12E1F" w:rsidRPr="00C12E1F">
        <w:rPr>
          <w:rFonts w:asciiTheme="minorHAnsi" w:eastAsia="Times New Roman" w:hAnsiTheme="minorHAnsi" w:cstheme="minorHAnsi"/>
          <w:sz w:val="22"/>
          <w:szCs w:val="22"/>
        </w:rPr>
        <w:t>Kenyan youth</w:t>
      </w:r>
      <w:r w:rsidR="00CE3769">
        <w:rPr>
          <w:rFonts w:asciiTheme="minorHAnsi" w:eastAsia="Times New Roman" w:hAnsiTheme="minorHAnsi" w:cstheme="minorHAnsi"/>
          <w:sz w:val="22"/>
          <w:szCs w:val="22"/>
        </w:rPr>
        <w:t xml:space="preserve"> and to </w:t>
      </w:r>
      <w:r w:rsidR="00C12E1F" w:rsidRPr="00C12E1F">
        <w:rPr>
          <w:rFonts w:asciiTheme="minorHAnsi" w:eastAsia="Times New Roman" w:hAnsiTheme="minorHAnsi" w:cstheme="minorHAnsi"/>
          <w:sz w:val="22"/>
          <w:szCs w:val="22"/>
        </w:rPr>
        <w:t xml:space="preserve">directly </w:t>
      </w:r>
      <w:r w:rsidR="00CE3769">
        <w:rPr>
          <w:rFonts w:asciiTheme="minorHAnsi" w:eastAsia="Times New Roman" w:hAnsiTheme="minorHAnsi" w:cstheme="minorHAnsi"/>
          <w:sz w:val="22"/>
          <w:szCs w:val="22"/>
        </w:rPr>
        <w:t xml:space="preserve">connect them </w:t>
      </w:r>
      <w:r w:rsidR="005B0DD1">
        <w:rPr>
          <w:rFonts w:asciiTheme="minorHAnsi" w:eastAsia="Times New Roman" w:hAnsiTheme="minorHAnsi" w:cstheme="minorHAnsi"/>
          <w:sz w:val="22"/>
          <w:szCs w:val="22"/>
        </w:rPr>
        <w:t>with</w:t>
      </w:r>
      <w:r w:rsidR="00C12E1F" w:rsidRPr="00C12E1F">
        <w:rPr>
          <w:rFonts w:asciiTheme="minorHAnsi" w:eastAsia="Times New Roman" w:hAnsiTheme="minorHAnsi" w:cstheme="minorHAnsi"/>
          <w:sz w:val="22"/>
          <w:szCs w:val="22"/>
        </w:rPr>
        <w:t xml:space="preserve"> social and economic opportunities </w:t>
      </w:r>
      <w:r w:rsidR="00CE3769">
        <w:rPr>
          <w:rFonts w:asciiTheme="minorHAnsi" w:eastAsia="Times New Roman" w:hAnsiTheme="minorHAnsi" w:cstheme="minorHAnsi"/>
          <w:sz w:val="22"/>
          <w:szCs w:val="22"/>
        </w:rPr>
        <w:t xml:space="preserve">aligned to public and private sector investments. </w:t>
      </w:r>
      <w:r w:rsidR="00C12E1F" w:rsidRPr="00C12E1F">
        <w:rPr>
          <w:rFonts w:asciiTheme="minorHAnsi" w:eastAsia="Times New Roman" w:hAnsiTheme="minorHAnsi" w:cstheme="minorHAnsi"/>
          <w:sz w:val="22"/>
          <w:szCs w:val="22"/>
        </w:rPr>
        <w:t>The activity is expected to increase the capacity and commitment of Kenyan actors to better engage and serve their youth, particularly adolescent girls and young women, at the county level.</w:t>
      </w:r>
      <w:r w:rsidR="00D0286E">
        <w:rPr>
          <w:rFonts w:asciiTheme="minorHAnsi" w:eastAsia="Times New Roman" w:hAnsiTheme="minorHAnsi" w:cstheme="minorHAnsi"/>
          <w:sz w:val="22"/>
          <w:szCs w:val="22"/>
        </w:rPr>
        <w:t xml:space="preserve"> </w:t>
      </w:r>
    </w:p>
    <w:bookmarkEnd w:id="0"/>
    <w:p w14:paraId="5D8FEF6E" w14:textId="35B1A765" w:rsidR="00023B7C" w:rsidRDefault="00023B7C" w:rsidP="003B7AAF">
      <w:pPr>
        <w:spacing w:after="160" w:line="256" w:lineRule="auto"/>
        <w:rPr>
          <w:rFonts w:asciiTheme="minorHAnsi" w:eastAsia="Times New Roman" w:hAnsiTheme="minorHAnsi" w:cstheme="minorHAnsi"/>
          <w:sz w:val="22"/>
          <w:szCs w:val="22"/>
        </w:rPr>
      </w:pPr>
      <w:r w:rsidRPr="00023B7C">
        <w:rPr>
          <w:rFonts w:asciiTheme="minorHAnsi" w:eastAsia="Times New Roman" w:hAnsiTheme="minorHAnsi" w:cstheme="minorHAnsi"/>
          <w:sz w:val="22"/>
          <w:szCs w:val="22"/>
        </w:rPr>
        <w:t xml:space="preserve">The Director of Finance and Administration will be responsible for administrative and financial leadership of the program, including overseeing accounting, sub-award and small grants management, and cost-share tracking to ensure quality, timeliness, and efficiency of project set-up, daily operations, and close-out. S/he will establish and maintain sound financial management and compliance practices and ensure adherence to </w:t>
      </w:r>
      <w:r w:rsidR="00A95D30">
        <w:rPr>
          <w:rFonts w:asciiTheme="minorHAnsi" w:eastAsia="Times New Roman" w:hAnsiTheme="minorHAnsi" w:cstheme="minorHAnsi"/>
          <w:sz w:val="22"/>
          <w:szCs w:val="22"/>
        </w:rPr>
        <w:t>V</w:t>
      </w:r>
      <w:r w:rsidR="00110780">
        <w:rPr>
          <w:rFonts w:asciiTheme="minorHAnsi" w:eastAsia="Times New Roman" w:hAnsiTheme="minorHAnsi" w:cstheme="minorHAnsi"/>
          <w:sz w:val="22"/>
          <w:szCs w:val="22"/>
        </w:rPr>
        <w:t>irginia Tech</w:t>
      </w:r>
      <w:r w:rsidR="00A95D30">
        <w:rPr>
          <w:rFonts w:asciiTheme="minorHAnsi" w:eastAsia="Times New Roman" w:hAnsiTheme="minorHAnsi" w:cstheme="minorHAnsi"/>
          <w:sz w:val="22"/>
          <w:szCs w:val="22"/>
        </w:rPr>
        <w:t xml:space="preserve"> </w:t>
      </w:r>
      <w:r w:rsidRPr="00023B7C">
        <w:rPr>
          <w:rFonts w:asciiTheme="minorHAnsi" w:eastAsia="Times New Roman" w:hAnsiTheme="minorHAnsi" w:cstheme="minorHAnsi"/>
          <w:sz w:val="22"/>
          <w:szCs w:val="22"/>
        </w:rPr>
        <w:t>and donor procedures, rules and regulations. S/he will also provide mentorship and oversight to sub-grantees, including operational systems capacity building.</w:t>
      </w:r>
    </w:p>
    <w:p w14:paraId="6FC61360" w14:textId="77777777" w:rsidR="00735CAF" w:rsidRDefault="00735CAF" w:rsidP="009F4D09">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Essential Duties and Responsibilities</w:t>
      </w:r>
    </w:p>
    <w:p w14:paraId="6FC61361" w14:textId="6F85A497" w:rsidR="00735CAF" w:rsidRDefault="00D466FD" w:rsidP="00A4293E">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Reporting to the </w:t>
      </w:r>
      <w:r w:rsidR="00735CAF">
        <w:rPr>
          <w:rFonts w:asciiTheme="minorHAnsi" w:eastAsia="Times New Roman" w:hAnsiTheme="minorHAnsi" w:cstheme="minorHAnsi"/>
          <w:sz w:val="22"/>
          <w:szCs w:val="22"/>
        </w:rPr>
        <w:t>Chief of Party</w:t>
      </w:r>
      <w:r w:rsidR="00A95D30">
        <w:rPr>
          <w:rFonts w:asciiTheme="minorHAnsi" w:eastAsia="Times New Roman" w:hAnsiTheme="minorHAnsi" w:cstheme="minorHAnsi"/>
          <w:sz w:val="22"/>
          <w:szCs w:val="22"/>
        </w:rPr>
        <w:t xml:space="preserve"> with dotted line reporting to CIRED Finance Team</w:t>
      </w:r>
      <w:r w:rsidR="00BB037F">
        <w:rPr>
          <w:rFonts w:asciiTheme="minorHAnsi" w:eastAsia="Times New Roman" w:hAnsiTheme="minorHAnsi" w:cstheme="minorHAnsi"/>
          <w:sz w:val="22"/>
          <w:szCs w:val="22"/>
        </w:rPr>
        <w:t xml:space="preserve">, the key responsibilities of the </w:t>
      </w:r>
      <w:r w:rsidR="00023B7C">
        <w:rPr>
          <w:rFonts w:asciiTheme="minorHAnsi" w:eastAsia="Times New Roman" w:hAnsiTheme="minorHAnsi" w:cstheme="minorHAnsi"/>
          <w:sz w:val="22"/>
          <w:szCs w:val="22"/>
        </w:rPr>
        <w:t>Director of Finance and Administration</w:t>
      </w:r>
      <w:r w:rsidR="00BB037F">
        <w:rPr>
          <w:rFonts w:asciiTheme="minorHAnsi" w:eastAsia="Times New Roman" w:hAnsiTheme="minorHAnsi" w:cstheme="minorHAnsi"/>
          <w:sz w:val="22"/>
          <w:szCs w:val="22"/>
        </w:rPr>
        <w:t xml:space="preserve"> are expected to include:</w:t>
      </w:r>
    </w:p>
    <w:p w14:paraId="4B5A147B"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Provide leadership for finance, operations, and human resources aspects of the project including general administrative processes, financial management, sub-award management, accounting and logistics;</w:t>
      </w:r>
    </w:p>
    <w:p w14:paraId="59D08B3F"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Establish and maintain sound and transparent accounting and fiscal control procedures for financial, sub-award, small grants and operations aspects of the project;</w:t>
      </w:r>
    </w:p>
    <w:p w14:paraId="307AE48D" w14:textId="0BB02EA3"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 xml:space="preserve">Ensure compliance of financial and operations systems with </w:t>
      </w:r>
      <w:r>
        <w:rPr>
          <w:rFonts w:asciiTheme="minorHAnsi" w:eastAsia="Times New Roman" w:hAnsiTheme="minorHAnsi" w:cstheme="minorHAnsi"/>
          <w:sz w:val="22"/>
          <w:szCs w:val="22"/>
        </w:rPr>
        <w:t>Virginia Tech</w:t>
      </w:r>
      <w:r w:rsidRPr="004D25C9">
        <w:rPr>
          <w:rFonts w:asciiTheme="minorHAnsi" w:eastAsia="Times New Roman" w:hAnsiTheme="minorHAnsi" w:cstheme="minorHAnsi"/>
          <w:sz w:val="22"/>
          <w:szCs w:val="22"/>
        </w:rPr>
        <w:t xml:space="preserve"> policies and procedures, donor rules and regulations, award requirements, and host government laws;</w:t>
      </w:r>
    </w:p>
    <w:p w14:paraId="759EC7F1"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Develop, analyze and monitor program budgets; monitor and track obligations and expenditures against budgets;</w:t>
      </w:r>
    </w:p>
    <w:p w14:paraId="676956C5"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Manage project procurement processes;</w:t>
      </w:r>
    </w:p>
    <w:p w14:paraId="4F32A4E6"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Advise the Chief of Party on project financial and compliance status, availability of funds for project activities, and other financial and operations-related matters;</w:t>
      </w:r>
    </w:p>
    <w:p w14:paraId="64ECE385"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Prepare and submit annual and quarterly financial and accrual reports;</w:t>
      </w:r>
    </w:p>
    <w:p w14:paraId="6EE14898"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Liaise with internal and external auditors during project financial management reviews;</w:t>
      </w:r>
    </w:p>
    <w:p w14:paraId="53AAE2E8"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Provide technical assistance to local partners on financial compliance and reporting;</w:t>
      </w:r>
    </w:p>
    <w:p w14:paraId="5DCFC981"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Contribute to the development of high-quality work plans, quarterly and annual reports,</w:t>
      </w:r>
    </w:p>
    <w:p w14:paraId="077230EF" w14:textId="63D7B1B8"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 xml:space="preserve">financial reports; and other reports as required by </w:t>
      </w:r>
      <w:r>
        <w:rPr>
          <w:rFonts w:asciiTheme="minorHAnsi" w:eastAsia="Times New Roman" w:hAnsiTheme="minorHAnsi" w:cstheme="minorHAnsi"/>
          <w:sz w:val="22"/>
          <w:szCs w:val="22"/>
        </w:rPr>
        <w:t>Virginia Tech</w:t>
      </w:r>
      <w:r w:rsidRPr="004D25C9">
        <w:rPr>
          <w:rFonts w:asciiTheme="minorHAnsi" w:eastAsia="Times New Roman" w:hAnsiTheme="minorHAnsi" w:cstheme="minorHAnsi"/>
          <w:sz w:val="22"/>
          <w:szCs w:val="22"/>
        </w:rPr>
        <w:t xml:space="preserve"> and the donor;</w:t>
      </w:r>
    </w:p>
    <w:p w14:paraId="4425967F" w14:textId="42CBF6D9" w:rsidR="00023B7C"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lastRenderedPageBreak/>
        <w:t>Supervise administrative, finance, procurement and grants staff</w:t>
      </w:r>
    </w:p>
    <w:p w14:paraId="6FC6136D" w14:textId="77777777" w:rsidR="00735CAF" w:rsidRDefault="00735CAF" w:rsidP="00735CAF">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Education/Experience</w:t>
      </w:r>
    </w:p>
    <w:p w14:paraId="6FC6136E"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Required Qualifications:</w:t>
      </w:r>
    </w:p>
    <w:p w14:paraId="0C89DD59" w14:textId="7BF42890" w:rsidR="00BB037F" w:rsidRPr="00BB037F" w:rsidRDefault="00A95D30" w:rsidP="00BB037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Bachelor’s</w:t>
      </w:r>
      <w:r w:rsidRPr="00BB037F">
        <w:rPr>
          <w:rFonts w:asciiTheme="minorHAnsi" w:eastAsia="Times New Roman" w:hAnsiTheme="minorHAnsi" w:cstheme="minorHAnsi"/>
          <w:sz w:val="22"/>
          <w:szCs w:val="22"/>
        </w:rPr>
        <w:t xml:space="preserve"> </w:t>
      </w:r>
      <w:r w:rsidR="00BB037F" w:rsidRPr="00BB037F">
        <w:rPr>
          <w:rFonts w:asciiTheme="minorHAnsi" w:eastAsia="Times New Roman" w:hAnsiTheme="minorHAnsi" w:cstheme="minorHAnsi"/>
          <w:sz w:val="22"/>
          <w:szCs w:val="22"/>
        </w:rPr>
        <w:t xml:space="preserve">degree or </w:t>
      </w:r>
      <w:r w:rsidR="004D25C9">
        <w:rPr>
          <w:rFonts w:asciiTheme="minorHAnsi" w:eastAsia="Times New Roman" w:hAnsiTheme="minorHAnsi" w:cstheme="minorHAnsi"/>
          <w:sz w:val="22"/>
          <w:szCs w:val="22"/>
        </w:rPr>
        <w:t xml:space="preserve">higher in accounting, finance, business administration, or </w:t>
      </w:r>
      <w:r w:rsidR="00BB037F" w:rsidRPr="00BB037F">
        <w:rPr>
          <w:rFonts w:asciiTheme="minorHAnsi" w:eastAsia="Times New Roman" w:hAnsiTheme="minorHAnsi" w:cstheme="minorHAnsi"/>
          <w:sz w:val="22"/>
          <w:szCs w:val="22"/>
        </w:rPr>
        <w:t>a related field;</w:t>
      </w:r>
    </w:p>
    <w:p w14:paraId="0F2257C7" w14:textId="2F01C870" w:rsidR="004D25C9" w:rsidRDefault="00A95D30" w:rsidP="00BB037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Substantial </w:t>
      </w:r>
      <w:r w:rsidR="00BB037F" w:rsidRPr="00BB037F">
        <w:rPr>
          <w:rFonts w:asciiTheme="minorHAnsi" w:eastAsia="Times New Roman" w:hAnsiTheme="minorHAnsi" w:cstheme="minorHAnsi"/>
          <w:sz w:val="22"/>
          <w:szCs w:val="22"/>
        </w:rPr>
        <w:t>related work experience</w:t>
      </w:r>
      <w:r w:rsidR="004D25C9">
        <w:rPr>
          <w:rFonts w:asciiTheme="minorHAnsi" w:eastAsia="Times New Roman" w:hAnsiTheme="minorHAnsi" w:cstheme="minorHAnsi"/>
          <w:sz w:val="22"/>
          <w:szCs w:val="22"/>
        </w:rPr>
        <w:t xml:space="preserve"> in financial and administrative management, including managing a finance department required;</w:t>
      </w:r>
    </w:p>
    <w:p w14:paraId="6DF39E17" w14:textId="76AC7968" w:rsidR="004D25C9" w:rsidRDefault="004D25C9" w:rsidP="00BB037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Experience </w:t>
      </w:r>
      <w:r w:rsidRPr="004D25C9">
        <w:rPr>
          <w:rFonts w:asciiTheme="minorHAnsi" w:eastAsia="Times New Roman" w:hAnsiTheme="minorHAnsi" w:cstheme="minorHAnsi"/>
          <w:sz w:val="22"/>
          <w:szCs w:val="22"/>
        </w:rPr>
        <w:t xml:space="preserve">overseeing the finance and operations of large and complex </w:t>
      </w:r>
      <w:r>
        <w:rPr>
          <w:rFonts w:asciiTheme="minorHAnsi" w:eastAsia="Times New Roman" w:hAnsiTheme="minorHAnsi" w:cstheme="minorHAnsi"/>
          <w:sz w:val="22"/>
          <w:szCs w:val="22"/>
        </w:rPr>
        <w:t xml:space="preserve">donor-funded </w:t>
      </w:r>
      <w:r w:rsidRPr="004D25C9">
        <w:rPr>
          <w:rFonts w:asciiTheme="minorHAnsi" w:eastAsia="Times New Roman" w:hAnsiTheme="minorHAnsi" w:cstheme="minorHAnsi"/>
          <w:sz w:val="22"/>
          <w:szCs w:val="22"/>
        </w:rPr>
        <w:t>projects</w:t>
      </w:r>
      <w:r>
        <w:rPr>
          <w:rFonts w:asciiTheme="minorHAnsi" w:eastAsia="Times New Roman" w:hAnsiTheme="minorHAnsi" w:cstheme="minorHAnsi"/>
          <w:sz w:val="22"/>
          <w:szCs w:val="22"/>
        </w:rPr>
        <w:t>;</w:t>
      </w:r>
    </w:p>
    <w:p w14:paraId="3A9C7E8B" w14:textId="77777777" w:rsidR="004D25C9" w:rsidRP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Expertise in USG cost principles, rules and regulations and applying these in program decision-making;</w:t>
      </w:r>
    </w:p>
    <w:p w14:paraId="71202CB3" w14:textId="72733F5C" w:rsid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Demonstrated experience and skills in managing a small grants program</w:t>
      </w:r>
      <w:r w:rsidR="00A95D30">
        <w:rPr>
          <w:rFonts w:asciiTheme="minorHAnsi" w:eastAsia="Times New Roman" w:hAnsiTheme="minorHAnsi" w:cstheme="minorHAnsi"/>
          <w:sz w:val="22"/>
          <w:szCs w:val="22"/>
        </w:rPr>
        <w:t>;</w:t>
      </w:r>
      <w:r w:rsidRPr="004D25C9">
        <w:rPr>
          <w:rFonts w:asciiTheme="minorHAnsi" w:eastAsia="Times New Roman" w:hAnsiTheme="minorHAnsi" w:cstheme="minorHAnsi"/>
          <w:sz w:val="22"/>
          <w:szCs w:val="22"/>
        </w:rPr>
        <w:t xml:space="preserve"> </w:t>
      </w:r>
    </w:p>
    <w:p w14:paraId="28B8A1C8" w14:textId="77777777" w:rsid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Knowledge in generally accepted accounting, budgeting, and fiscal control principles;</w:t>
      </w:r>
    </w:p>
    <w:p w14:paraId="73B8AD65" w14:textId="427987D3" w:rsidR="004D25C9" w:rsidRDefault="004D25C9" w:rsidP="004D25C9">
      <w:pPr>
        <w:pStyle w:val="ListParagraph"/>
        <w:numPr>
          <w:ilvl w:val="0"/>
          <w:numId w:val="9"/>
        </w:numPr>
        <w:spacing w:after="160" w:line="256" w:lineRule="auto"/>
        <w:rPr>
          <w:rFonts w:asciiTheme="minorHAnsi" w:eastAsia="Times New Roman" w:hAnsiTheme="minorHAnsi" w:cstheme="minorHAnsi"/>
          <w:sz w:val="22"/>
          <w:szCs w:val="22"/>
        </w:rPr>
      </w:pPr>
      <w:r w:rsidRPr="004D25C9">
        <w:rPr>
          <w:rFonts w:asciiTheme="minorHAnsi" w:eastAsia="Times New Roman" w:hAnsiTheme="minorHAnsi" w:cstheme="minorHAnsi"/>
          <w:sz w:val="22"/>
          <w:szCs w:val="22"/>
        </w:rPr>
        <w:t>Demonstrated experience and skills in developing and managing large budgets</w:t>
      </w:r>
      <w:r w:rsidR="00A95D30">
        <w:rPr>
          <w:rFonts w:asciiTheme="minorHAnsi" w:eastAsia="Times New Roman" w:hAnsiTheme="minorHAnsi" w:cstheme="minorHAnsi"/>
          <w:sz w:val="22"/>
          <w:szCs w:val="22"/>
        </w:rPr>
        <w:t>;</w:t>
      </w:r>
      <w:r w:rsidRPr="004D25C9">
        <w:rPr>
          <w:rFonts w:asciiTheme="minorHAnsi" w:eastAsia="Times New Roman" w:hAnsiTheme="minorHAnsi" w:cstheme="minorHAnsi"/>
          <w:sz w:val="22"/>
          <w:szCs w:val="22"/>
        </w:rPr>
        <w:t xml:space="preserve"> </w:t>
      </w:r>
    </w:p>
    <w:p w14:paraId="1304302A" w14:textId="77777777" w:rsidR="00344E4C" w:rsidRPr="00344E4C" w:rsidRDefault="00344E4C" w:rsidP="00344E4C">
      <w:pPr>
        <w:pStyle w:val="ListParagraph"/>
        <w:numPr>
          <w:ilvl w:val="0"/>
          <w:numId w:val="9"/>
        </w:numPr>
        <w:spacing w:after="160" w:line="256" w:lineRule="auto"/>
        <w:rPr>
          <w:rFonts w:asciiTheme="minorHAnsi" w:eastAsia="Times New Roman" w:hAnsiTheme="minorHAnsi" w:cstheme="minorHAnsi"/>
          <w:sz w:val="22"/>
          <w:szCs w:val="22"/>
        </w:rPr>
      </w:pPr>
      <w:r w:rsidRPr="00344E4C">
        <w:rPr>
          <w:rFonts w:asciiTheme="minorHAnsi" w:eastAsia="Times New Roman" w:hAnsiTheme="minorHAnsi" w:cstheme="minorHAnsi"/>
          <w:sz w:val="22"/>
          <w:szCs w:val="22"/>
        </w:rPr>
        <w:t>Relevant skills in automated accounting software systems and database spreadsheets;</w:t>
      </w:r>
    </w:p>
    <w:p w14:paraId="477645CB" w14:textId="017891DD" w:rsidR="00461E9B" w:rsidRPr="004D25C9" w:rsidRDefault="00461E9B" w:rsidP="00344E4C">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Experience with payroll processing and human resource oversight;</w:t>
      </w:r>
    </w:p>
    <w:p w14:paraId="527194A5" w14:textId="77777777" w:rsidR="00344E4C" w:rsidRPr="00344E4C" w:rsidRDefault="00344E4C" w:rsidP="00344E4C">
      <w:pPr>
        <w:pStyle w:val="ListParagraph"/>
        <w:numPr>
          <w:ilvl w:val="0"/>
          <w:numId w:val="9"/>
        </w:numPr>
        <w:spacing w:after="160" w:line="256" w:lineRule="auto"/>
        <w:rPr>
          <w:rFonts w:asciiTheme="minorHAnsi" w:eastAsia="Times New Roman" w:hAnsiTheme="minorHAnsi" w:cstheme="minorHAnsi"/>
          <w:sz w:val="22"/>
          <w:szCs w:val="22"/>
        </w:rPr>
      </w:pPr>
      <w:r w:rsidRPr="00344E4C">
        <w:rPr>
          <w:rFonts w:asciiTheme="minorHAnsi" w:eastAsia="Times New Roman" w:hAnsiTheme="minorHAnsi" w:cstheme="minorHAnsi"/>
          <w:sz w:val="22"/>
          <w:szCs w:val="22"/>
        </w:rPr>
        <w:t>Demonstrated ability to create and maintain effective working relationships with NGO partners, community-based organizations, and international donor agencies;</w:t>
      </w:r>
    </w:p>
    <w:p w14:paraId="6A606172" w14:textId="11EF9CAB" w:rsidR="00344E4C" w:rsidRPr="00344E4C" w:rsidRDefault="00344E4C" w:rsidP="00344E4C">
      <w:pPr>
        <w:pStyle w:val="ListParagraph"/>
        <w:numPr>
          <w:ilvl w:val="0"/>
          <w:numId w:val="9"/>
        </w:numPr>
        <w:spacing w:after="160" w:line="256" w:lineRule="auto"/>
        <w:rPr>
          <w:rFonts w:asciiTheme="minorHAnsi" w:eastAsia="Times New Roman" w:hAnsiTheme="minorHAnsi" w:cstheme="minorHAnsi"/>
          <w:sz w:val="22"/>
          <w:szCs w:val="22"/>
        </w:rPr>
      </w:pPr>
      <w:r w:rsidRPr="00344E4C">
        <w:rPr>
          <w:rFonts w:asciiTheme="minorHAnsi" w:eastAsia="Times New Roman" w:hAnsiTheme="minorHAnsi" w:cstheme="minorHAnsi"/>
          <w:sz w:val="22"/>
          <w:szCs w:val="22"/>
        </w:rPr>
        <w:t>Demonstrated leadership qualities, with a depth and breadth of expertise in financial management;</w:t>
      </w:r>
    </w:p>
    <w:p w14:paraId="6418E0CF" w14:textId="11208C19" w:rsidR="004D25C9" w:rsidRDefault="00344E4C" w:rsidP="00344E4C">
      <w:pPr>
        <w:pStyle w:val="ListParagraph"/>
        <w:numPr>
          <w:ilvl w:val="0"/>
          <w:numId w:val="9"/>
        </w:numPr>
        <w:spacing w:after="160" w:line="256" w:lineRule="auto"/>
        <w:rPr>
          <w:rFonts w:asciiTheme="minorHAnsi" w:eastAsia="Times New Roman" w:hAnsiTheme="minorHAnsi" w:cstheme="minorHAnsi"/>
          <w:sz w:val="22"/>
          <w:szCs w:val="22"/>
        </w:rPr>
      </w:pPr>
      <w:r w:rsidRPr="00344E4C">
        <w:rPr>
          <w:rFonts w:asciiTheme="minorHAnsi" w:eastAsia="Times New Roman" w:hAnsiTheme="minorHAnsi" w:cstheme="minorHAnsi"/>
          <w:sz w:val="22"/>
          <w:szCs w:val="22"/>
        </w:rPr>
        <w:t>Strong interpersonal, writing, and oral presentation skills in English</w:t>
      </w:r>
    </w:p>
    <w:p w14:paraId="6FC61376"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Preferred Qualifications:</w:t>
      </w:r>
    </w:p>
    <w:p w14:paraId="36416E6D" w14:textId="7B8FA16F" w:rsidR="00344E4C" w:rsidRDefault="00344E4C" w:rsidP="00971FF4">
      <w:pPr>
        <w:pStyle w:val="ListParagraph"/>
        <w:numPr>
          <w:ilvl w:val="0"/>
          <w:numId w:val="9"/>
        </w:numPr>
        <w:spacing w:after="160" w:line="256" w:lineRule="auto"/>
        <w:rPr>
          <w:rFonts w:asciiTheme="minorHAnsi" w:eastAsia="Times New Roman" w:hAnsiTheme="minorHAnsi" w:cstheme="minorHAnsi"/>
          <w:sz w:val="22"/>
          <w:szCs w:val="22"/>
        </w:rPr>
      </w:pPr>
      <w:bookmarkStart w:id="1" w:name="_Hlk48906617"/>
      <w:r>
        <w:rPr>
          <w:rFonts w:asciiTheme="minorHAnsi" w:eastAsia="Times New Roman" w:hAnsiTheme="minorHAnsi" w:cstheme="minorHAnsi"/>
          <w:sz w:val="22"/>
          <w:szCs w:val="22"/>
        </w:rPr>
        <w:t>F</w:t>
      </w:r>
      <w:r w:rsidRPr="00344E4C">
        <w:rPr>
          <w:rFonts w:asciiTheme="minorHAnsi" w:eastAsia="Times New Roman" w:hAnsiTheme="minorHAnsi" w:cstheme="minorHAnsi"/>
          <w:sz w:val="22"/>
          <w:szCs w:val="22"/>
        </w:rPr>
        <w:t>inancial management experience of USG assistance programs strongly preferred</w:t>
      </w:r>
      <w:r>
        <w:rPr>
          <w:rFonts w:asciiTheme="minorHAnsi" w:eastAsia="Times New Roman" w:hAnsiTheme="minorHAnsi" w:cstheme="minorHAnsi"/>
          <w:sz w:val="22"/>
          <w:szCs w:val="22"/>
        </w:rPr>
        <w:t>;</w:t>
      </w:r>
    </w:p>
    <w:p w14:paraId="50310B5F" w14:textId="1E70E2C6" w:rsidR="00344E4C" w:rsidRDefault="00344E4C" w:rsidP="00971FF4">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Experience on the African continent, and specifically in Kenya;</w:t>
      </w:r>
    </w:p>
    <w:p w14:paraId="2FCEAF61" w14:textId="70291D84" w:rsidR="00344E4C" w:rsidRDefault="00344E4C" w:rsidP="000A1590">
      <w:pPr>
        <w:pStyle w:val="ListParagraph"/>
        <w:numPr>
          <w:ilvl w:val="0"/>
          <w:numId w:val="9"/>
        </w:numPr>
        <w:spacing w:after="160" w:line="256" w:lineRule="auto"/>
        <w:rPr>
          <w:rFonts w:asciiTheme="minorHAnsi" w:eastAsia="Times New Roman" w:hAnsiTheme="minorHAnsi" w:cstheme="minorHAnsi"/>
          <w:sz w:val="22"/>
          <w:szCs w:val="22"/>
        </w:rPr>
      </w:pPr>
      <w:r w:rsidRPr="00344E4C">
        <w:rPr>
          <w:rFonts w:asciiTheme="minorHAnsi" w:eastAsia="Times New Roman" w:hAnsiTheme="minorHAnsi" w:cstheme="minorHAnsi"/>
          <w:sz w:val="22"/>
          <w:szCs w:val="22"/>
        </w:rPr>
        <w:t>Experience working in a non-governmental organization (NGO) and/or a global, international organization</w:t>
      </w:r>
      <w:r>
        <w:rPr>
          <w:rFonts w:asciiTheme="minorHAnsi" w:eastAsia="Times New Roman" w:hAnsiTheme="minorHAnsi" w:cstheme="minorHAnsi"/>
          <w:sz w:val="22"/>
          <w:szCs w:val="22"/>
        </w:rPr>
        <w:t>;</w:t>
      </w:r>
    </w:p>
    <w:p w14:paraId="745E4444" w14:textId="6BB8810C" w:rsidR="00A95D30" w:rsidRDefault="00A95D30" w:rsidP="000A1590">
      <w:pPr>
        <w:pStyle w:val="ListParagraph"/>
        <w:numPr>
          <w:ilvl w:val="0"/>
          <w:numId w:val="9"/>
        </w:numPr>
        <w:spacing w:after="160" w:line="256" w:lineRule="auto"/>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Quickbooks</w:t>
      </w:r>
      <w:proofErr w:type="spellEnd"/>
      <w:r>
        <w:rPr>
          <w:rFonts w:asciiTheme="minorHAnsi" w:eastAsia="Times New Roman" w:hAnsiTheme="minorHAnsi" w:cstheme="minorHAnsi"/>
          <w:sz w:val="22"/>
          <w:szCs w:val="22"/>
        </w:rPr>
        <w:t xml:space="preserve"> experience;</w:t>
      </w:r>
    </w:p>
    <w:p w14:paraId="262ED8E4" w14:textId="77777777" w:rsidR="00A95D30" w:rsidRPr="00344E4C" w:rsidRDefault="00A95D30" w:rsidP="00A95D30">
      <w:pPr>
        <w:pStyle w:val="ListParagraph"/>
        <w:numPr>
          <w:ilvl w:val="0"/>
          <w:numId w:val="9"/>
        </w:numPr>
        <w:spacing w:after="160" w:line="256" w:lineRule="auto"/>
        <w:rPr>
          <w:rFonts w:asciiTheme="minorHAnsi" w:eastAsia="Times New Roman" w:hAnsiTheme="minorHAnsi" w:cstheme="minorHAnsi"/>
          <w:sz w:val="22"/>
          <w:szCs w:val="22"/>
        </w:rPr>
      </w:pPr>
      <w:r w:rsidRPr="00344E4C">
        <w:rPr>
          <w:rFonts w:asciiTheme="minorHAnsi" w:eastAsia="Times New Roman" w:hAnsiTheme="minorHAnsi" w:cstheme="minorHAnsi"/>
          <w:sz w:val="22"/>
          <w:szCs w:val="22"/>
        </w:rPr>
        <w:t>Experience building capacity in financial management of community-based organizations</w:t>
      </w:r>
    </w:p>
    <w:p w14:paraId="6C44CB0E" w14:textId="43E25CEE" w:rsidR="00A95D30" w:rsidRPr="00A95D30" w:rsidRDefault="00A95D30" w:rsidP="00A95D30">
      <w:pPr>
        <w:pStyle w:val="ListParagraph"/>
        <w:numPr>
          <w:ilvl w:val="0"/>
          <w:numId w:val="9"/>
        </w:numPr>
        <w:spacing w:after="160" w:line="256" w:lineRule="auto"/>
        <w:rPr>
          <w:rFonts w:asciiTheme="minorHAnsi" w:eastAsia="Times New Roman" w:hAnsiTheme="minorHAnsi" w:cstheme="minorHAnsi"/>
          <w:sz w:val="22"/>
          <w:szCs w:val="22"/>
        </w:rPr>
      </w:pPr>
      <w:r w:rsidRPr="00A95D30">
        <w:rPr>
          <w:rFonts w:asciiTheme="minorHAnsi" w:eastAsia="Times New Roman" w:hAnsiTheme="minorHAnsi" w:cstheme="minorHAnsi"/>
          <w:sz w:val="22"/>
          <w:szCs w:val="22"/>
        </w:rPr>
        <w:t>and implementing partners;</w:t>
      </w:r>
    </w:p>
    <w:p w14:paraId="38551789" w14:textId="203B8F44" w:rsidR="00344E4C" w:rsidRDefault="00344E4C" w:rsidP="000A1590">
      <w:pPr>
        <w:pStyle w:val="ListParagraph"/>
        <w:numPr>
          <w:ilvl w:val="0"/>
          <w:numId w:val="9"/>
        </w:numPr>
        <w:spacing w:after="160" w:line="256" w:lineRule="auto"/>
        <w:rPr>
          <w:rFonts w:asciiTheme="minorHAnsi" w:eastAsia="Times New Roman" w:hAnsiTheme="minorHAnsi" w:cstheme="minorHAnsi"/>
          <w:sz w:val="22"/>
          <w:szCs w:val="22"/>
        </w:rPr>
      </w:pPr>
      <w:r w:rsidRPr="00344E4C">
        <w:rPr>
          <w:rFonts w:asciiTheme="minorHAnsi" w:eastAsia="Times New Roman" w:hAnsiTheme="minorHAnsi" w:cstheme="minorHAnsi"/>
          <w:sz w:val="22"/>
          <w:szCs w:val="22"/>
        </w:rPr>
        <w:t xml:space="preserve">Certified Public Accountant (CPA) </w:t>
      </w:r>
      <w:r w:rsidR="00A95D30">
        <w:rPr>
          <w:rFonts w:asciiTheme="minorHAnsi" w:eastAsia="Times New Roman" w:hAnsiTheme="minorHAnsi" w:cstheme="minorHAnsi"/>
          <w:sz w:val="22"/>
          <w:szCs w:val="22"/>
        </w:rPr>
        <w:t xml:space="preserve">or Chartered Accountant </w:t>
      </w:r>
      <w:r w:rsidRPr="00344E4C">
        <w:rPr>
          <w:rFonts w:asciiTheme="minorHAnsi" w:eastAsia="Times New Roman" w:hAnsiTheme="minorHAnsi" w:cstheme="minorHAnsi"/>
          <w:sz w:val="22"/>
          <w:szCs w:val="22"/>
        </w:rPr>
        <w:t>designation</w:t>
      </w:r>
      <w:r>
        <w:rPr>
          <w:rFonts w:asciiTheme="minorHAnsi" w:eastAsia="Times New Roman" w:hAnsiTheme="minorHAnsi" w:cstheme="minorHAnsi"/>
          <w:sz w:val="22"/>
          <w:szCs w:val="22"/>
        </w:rPr>
        <w:t>;</w:t>
      </w:r>
    </w:p>
    <w:bookmarkEnd w:id="1"/>
    <w:p w14:paraId="2943D64B" w14:textId="652CCFD7" w:rsidR="00621092" w:rsidRPr="00621092" w:rsidRDefault="00621092" w:rsidP="00621092">
      <w:pPr>
        <w:pStyle w:val="ListParagraph"/>
        <w:numPr>
          <w:ilvl w:val="0"/>
          <w:numId w:val="9"/>
        </w:numPr>
        <w:rPr>
          <w:rFonts w:asciiTheme="minorHAnsi" w:eastAsia="Times New Roman" w:hAnsiTheme="minorHAnsi" w:cstheme="minorHAnsi"/>
          <w:sz w:val="22"/>
          <w:szCs w:val="22"/>
        </w:rPr>
      </w:pPr>
      <w:r>
        <w:rPr>
          <w:rFonts w:asciiTheme="minorHAnsi" w:eastAsia="Times New Roman" w:hAnsiTheme="minorHAnsi" w:cstheme="minorHAnsi"/>
          <w:sz w:val="22"/>
          <w:szCs w:val="22"/>
        </w:rPr>
        <w:t>Written</w:t>
      </w:r>
      <w:r w:rsidRPr="00621092">
        <w:rPr>
          <w:rFonts w:asciiTheme="minorHAnsi" w:eastAsia="Times New Roman" w:hAnsiTheme="minorHAnsi" w:cstheme="minorHAnsi"/>
          <w:sz w:val="22"/>
          <w:szCs w:val="22"/>
        </w:rPr>
        <w:t xml:space="preserve"> and verbal communication skills in Swahili </w:t>
      </w:r>
    </w:p>
    <w:p w14:paraId="30F4BB45" w14:textId="77777777" w:rsidR="00621092" w:rsidRPr="00971FF4" w:rsidRDefault="00621092" w:rsidP="00621092">
      <w:pPr>
        <w:pStyle w:val="ListParagraph"/>
        <w:spacing w:after="160" w:line="256" w:lineRule="auto"/>
        <w:rPr>
          <w:rFonts w:asciiTheme="minorHAnsi" w:eastAsia="Times New Roman" w:hAnsiTheme="minorHAnsi" w:cstheme="minorHAnsi"/>
          <w:sz w:val="22"/>
          <w:szCs w:val="22"/>
        </w:rPr>
      </w:pPr>
    </w:p>
    <w:p w14:paraId="6FC61379" w14:textId="77777777" w:rsidR="00F07FE1" w:rsidRDefault="00F07FE1" w:rsidP="00F07FE1">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to Apply</w:t>
      </w:r>
    </w:p>
    <w:p w14:paraId="7FFC6ABC" w14:textId="0D17CD0D" w:rsidR="0099649A" w:rsidRDefault="00F07FE1" w:rsidP="0099649A">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apply, please </w:t>
      </w:r>
      <w:r w:rsidR="007834E0">
        <w:rPr>
          <w:rFonts w:asciiTheme="minorHAnsi" w:eastAsia="Times New Roman" w:hAnsiTheme="minorHAnsi" w:cstheme="minorHAnsi"/>
          <w:sz w:val="22"/>
          <w:szCs w:val="22"/>
        </w:rPr>
        <w:t>send a cover letter</w:t>
      </w:r>
      <w:r w:rsidR="00C45E9C">
        <w:rPr>
          <w:rFonts w:asciiTheme="minorHAnsi" w:eastAsia="Times New Roman" w:hAnsiTheme="minorHAnsi" w:cstheme="minorHAnsi"/>
          <w:sz w:val="22"/>
          <w:szCs w:val="22"/>
        </w:rPr>
        <w:t xml:space="preserve"> </w:t>
      </w:r>
      <w:r w:rsidR="003C7EA4">
        <w:rPr>
          <w:rFonts w:asciiTheme="minorHAnsi" w:eastAsia="Times New Roman" w:hAnsiTheme="minorHAnsi" w:cstheme="minorHAnsi"/>
          <w:sz w:val="22"/>
          <w:szCs w:val="22"/>
        </w:rPr>
        <w:t>and</w:t>
      </w:r>
      <w:r w:rsidR="007834E0">
        <w:rPr>
          <w:rFonts w:asciiTheme="minorHAnsi" w:eastAsia="Times New Roman" w:hAnsiTheme="minorHAnsi" w:cstheme="minorHAnsi"/>
          <w:sz w:val="22"/>
          <w:szCs w:val="22"/>
        </w:rPr>
        <w:t xml:space="preserve"> resume </w:t>
      </w:r>
      <w:r>
        <w:rPr>
          <w:rFonts w:asciiTheme="minorHAnsi" w:eastAsia="Times New Roman" w:hAnsiTheme="minorHAnsi" w:cstheme="minorHAnsi"/>
          <w:sz w:val="22"/>
          <w:szCs w:val="22"/>
        </w:rPr>
        <w:t xml:space="preserve">by email to: </w:t>
      </w:r>
      <w:hyperlink r:id="rId10" w:history="1">
        <w:r w:rsidRPr="00E841D5">
          <w:rPr>
            <w:rStyle w:val="Hyperlink"/>
            <w:rFonts w:asciiTheme="minorHAnsi" w:eastAsia="Times New Roman" w:hAnsiTheme="minorHAnsi" w:cstheme="minorHAnsi"/>
            <w:sz w:val="22"/>
            <w:szCs w:val="22"/>
          </w:rPr>
          <w:t>CIRED.Jobs@gmail.com</w:t>
        </w:r>
      </w:hyperlink>
      <w:r w:rsidR="007834E0">
        <w:rPr>
          <w:rFonts w:asciiTheme="minorHAnsi" w:eastAsia="Times New Roman" w:hAnsiTheme="minorHAnsi" w:cstheme="minorHAnsi"/>
          <w:sz w:val="22"/>
          <w:szCs w:val="22"/>
        </w:rPr>
        <w:t>, with “</w:t>
      </w:r>
      <w:r w:rsidR="00A95D30">
        <w:rPr>
          <w:rFonts w:asciiTheme="minorHAnsi" w:eastAsia="Times New Roman" w:hAnsiTheme="minorHAnsi" w:cstheme="minorHAnsi"/>
          <w:sz w:val="22"/>
          <w:szCs w:val="22"/>
        </w:rPr>
        <w:t xml:space="preserve">Director </w:t>
      </w:r>
      <w:r w:rsidR="00C45E9C">
        <w:rPr>
          <w:rFonts w:asciiTheme="minorHAnsi" w:eastAsia="Times New Roman" w:hAnsiTheme="minorHAnsi" w:cstheme="minorHAnsi"/>
          <w:sz w:val="22"/>
          <w:szCs w:val="22"/>
        </w:rPr>
        <w:t xml:space="preserve">of </w:t>
      </w:r>
      <w:r w:rsidR="00A95D30">
        <w:rPr>
          <w:rFonts w:asciiTheme="minorHAnsi" w:eastAsia="Times New Roman" w:hAnsiTheme="minorHAnsi" w:cstheme="minorHAnsi"/>
          <w:sz w:val="22"/>
          <w:szCs w:val="22"/>
        </w:rPr>
        <w:t>Finance &amp; Administration</w:t>
      </w:r>
      <w:r w:rsidR="009B78AD" w:rsidRPr="009B78AD">
        <w:rPr>
          <w:rFonts w:asciiTheme="minorHAnsi" w:eastAsia="Times New Roman" w:hAnsiTheme="minorHAnsi" w:cstheme="minorHAnsi"/>
          <w:sz w:val="22"/>
          <w:szCs w:val="22"/>
        </w:rPr>
        <w:t xml:space="preserve">, </w:t>
      </w:r>
      <w:bookmarkStart w:id="2" w:name="_Hlk48906549"/>
      <w:r w:rsidR="00402A44">
        <w:rPr>
          <w:rFonts w:asciiTheme="minorHAnsi" w:eastAsia="Times New Roman" w:hAnsiTheme="minorHAnsi" w:cstheme="minorHAnsi"/>
          <w:sz w:val="22"/>
          <w:szCs w:val="22"/>
        </w:rPr>
        <w:t>Kenya Empowering Youth</w:t>
      </w:r>
      <w:bookmarkEnd w:id="2"/>
      <w:r w:rsidR="007834E0">
        <w:rPr>
          <w:rFonts w:asciiTheme="minorHAnsi" w:eastAsia="Times New Roman" w:hAnsiTheme="minorHAnsi" w:cstheme="minorHAnsi"/>
          <w:sz w:val="22"/>
          <w:szCs w:val="22"/>
        </w:rPr>
        <w:t>” in the subject heading.</w:t>
      </w:r>
      <w:r>
        <w:rPr>
          <w:rFonts w:asciiTheme="minorHAnsi" w:eastAsia="Times New Roman" w:hAnsiTheme="minorHAnsi" w:cstheme="minorHAnsi"/>
          <w:sz w:val="22"/>
          <w:szCs w:val="22"/>
        </w:rPr>
        <w:t xml:space="preserve"> Applications will be reviewed beginning</w:t>
      </w:r>
      <w:bookmarkStart w:id="3" w:name="_GoBack"/>
      <w:bookmarkEnd w:id="3"/>
      <w:r>
        <w:rPr>
          <w:rFonts w:asciiTheme="minorHAnsi" w:eastAsia="Times New Roman" w:hAnsiTheme="minorHAnsi" w:cstheme="minorHAnsi"/>
          <w:sz w:val="22"/>
          <w:szCs w:val="22"/>
        </w:rPr>
        <w:t xml:space="preserve"> on</w:t>
      </w:r>
      <w:r w:rsidR="00110780">
        <w:rPr>
          <w:rFonts w:asciiTheme="minorHAnsi" w:eastAsia="Times New Roman" w:hAnsiTheme="minorHAnsi" w:cstheme="minorHAnsi"/>
          <w:sz w:val="22"/>
          <w:szCs w:val="22"/>
        </w:rPr>
        <w:t xml:space="preserve"> September 28, 2020, </w:t>
      </w:r>
      <w:r>
        <w:rPr>
          <w:rFonts w:asciiTheme="minorHAnsi" w:eastAsia="Times New Roman" w:hAnsiTheme="minorHAnsi" w:cstheme="minorHAnsi"/>
          <w:sz w:val="22"/>
          <w:szCs w:val="22"/>
        </w:rPr>
        <w:t xml:space="preserve">and the position will remain open until filled. Only short-listed candidates will be contacted. </w:t>
      </w:r>
      <w:r w:rsidR="0099649A">
        <w:rPr>
          <w:rFonts w:asciiTheme="minorHAnsi" w:eastAsia="Times New Roman" w:hAnsiTheme="minorHAnsi" w:cstheme="minorHAnsi"/>
          <w:sz w:val="22"/>
          <w:szCs w:val="22"/>
        </w:rPr>
        <w:t>Recruitment is contingent upon successful award of the project; t</w:t>
      </w:r>
      <w:r w:rsidR="0099649A" w:rsidRPr="00CE4575">
        <w:rPr>
          <w:rFonts w:asciiTheme="minorHAnsi" w:eastAsia="Times New Roman" w:hAnsiTheme="minorHAnsi" w:cstheme="minorHAnsi"/>
          <w:sz w:val="22"/>
          <w:szCs w:val="22"/>
        </w:rPr>
        <w:t>his document should not be construed in any way to represent a contract of employment</w:t>
      </w:r>
      <w:r w:rsidR="0099649A">
        <w:rPr>
          <w:rFonts w:asciiTheme="minorHAnsi" w:eastAsia="Times New Roman" w:hAnsiTheme="minorHAnsi" w:cstheme="minorHAnsi"/>
          <w:sz w:val="22"/>
          <w:szCs w:val="22"/>
        </w:rPr>
        <w:t>.</w:t>
      </w:r>
    </w:p>
    <w:p w14:paraId="6FC6137B" w14:textId="27014A66" w:rsidR="00F07FE1" w:rsidRDefault="00F07FE1" w:rsidP="00F07FE1">
      <w:pPr>
        <w:spacing w:after="160" w:line="256" w:lineRule="auto"/>
        <w:rPr>
          <w:rFonts w:asciiTheme="minorHAnsi" w:eastAsia="Times New Roman" w:hAnsiTheme="minorHAnsi" w:cstheme="minorHAnsi"/>
          <w:i/>
          <w:sz w:val="22"/>
          <w:szCs w:val="22"/>
        </w:rPr>
      </w:pPr>
      <w:r w:rsidRPr="009B78AD">
        <w:rPr>
          <w:rFonts w:asciiTheme="minorHAnsi" w:eastAsia="Times New Roman" w:hAnsiTheme="minorHAnsi" w:cstheme="minorHAnsi"/>
          <w:i/>
          <w:sz w:val="22"/>
          <w:szCs w:val="22"/>
        </w:rPr>
        <w:t>Virginia Tech is an equal opportunity and affirmative action employer. Women, minorities, individuals with disabilities, and protected veterans are strongly encouraged to apply. Anyone having questions concerning discrimination or accessibility should contact the Virginia Tech Office for Equity and Accessibility.</w:t>
      </w:r>
    </w:p>
    <w:p w14:paraId="685B366B" w14:textId="77777777" w:rsidR="00214712" w:rsidRDefault="00214712" w:rsidP="00214712">
      <w:pPr>
        <w:spacing w:after="160" w:line="256" w:lineRule="auto"/>
        <w:rPr>
          <w:rFonts w:asciiTheme="minorHAnsi" w:eastAsia="Times New Roman" w:hAnsiTheme="minorHAnsi" w:cstheme="minorHAnsi"/>
          <w:sz w:val="22"/>
          <w:szCs w:val="22"/>
        </w:rPr>
      </w:pPr>
    </w:p>
    <w:p w14:paraId="0E438882" w14:textId="77777777" w:rsidR="00214712" w:rsidRPr="007D1888" w:rsidRDefault="00214712" w:rsidP="00214712">
      <w:pPr>
        <w:spacing w:after="160" w:line="256" w:lineRule="auto"/>
        <w:rPr>
          <w:rFonts w:asciiTheme="minorHAnsi" w:eastAsia="Times New Roman" w:hAnsiTheme="minorHAnsi" w:cstheme="minorHAnsi"/>
          <w:b/>
          <w:sz w:val="22"/>
          <w:szCs w:val="22"/>
        </w:rPr>
      </w:pPr>
      <w:r w:rsidRPr="007D1888">
        <w:rPr>
          <w:rFonts w:asciiTheme="minorHAnsi" w:eastAsia="Times New Roman" w:hAnsiTheme="minorHAnsi" w:cstheme="minorHAnsi"/>
          <w:b/>
          <w:sz w:val="22"/>
          <w:szCs w:val="22"/>
        </w:rPr>
        <w:t>About the Organization:</w:t>
      </w:r>
    </w:p>
    <w:p w14:paraId="778FF29C" w14:textId="21511BA9" w:rsidR="00214712" w:rsidRPr="00214712" w:rsidRDefault="00214712" w:rsidP="00F07FE1">
      <w:pPr>
        <w:spacing w:after="160" w:line="256" w:lineRule="auto"/>
        <w:rPr>
          <w:rFonts w:asciiTheme="minorHAnsi" w:eastAsia="Times New Roman" w:hAnsiTheme="minorHAnsi" w:cstheme="minorHAnsi"/>
          <w:sz w:val="22"/>
          <w:szCs w:val="22"/>
        </w:rPr>
      </w:pPr>
      <w:r w:rsidRPr="007D1888">
        <w:rPr>
          <w:rFonts w:asciiTheme="minorHAnsi" w:eastAsia="Times New Roman" w:hAnsiTheme="minorHAnsi" w:cstheme="minorHAnsi"/>
          <w:sz w:val="22"/>
          <w:szCs w:val="22"/>
        </w:rPr>
        <w:t>Virginia Tech’s Center for International Research, Education, and Development (CIRED) manages and implements externally funded projects in developing countries.</w:t>
      </w:r>
    </w:p>
    <w:sectPr w:rsidR="00214712" w:rsidRPr="00214712" w:rsidSect="00B210D1">
      <w:headerReference w:type="first" r:id="rId11"/>
      <w:footerReference w:type="first" r:id="rId12"/>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1277" w14:textId="77777777" w:rsidR="008D0E03" w:rsidRDefault="008D0E03" w:rsidP="00B210D1">
      <w:r>
        <w:separator/>
      </w:r>
    </w:p>
  </w:endnote>
  <w:endnote w:type="continuationSeparator" w:id="0">
    <w:p w14:paraId="3BC36F03" w14:textId="77777777" w:rsidR="008D0E03" w:rsidRDefault="008D0E03" w:rsidP="00B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Text">
    <w:panose1 w:val="02000503000000000000"/>
    <w:charset w:val="00"/>
    <w:family w:val="auto"/>
    <w:pitch w:val="variable"/>
    <w:sig w:usb0="80000047" w:usb1="40000062" w:usb2="00000000" w:usb3="00000000" w:csb0="00000093" w:csb1="00000000"/>
  </w:font>
  <w:font w:name="Segoe UI">
    <w:panose1 w:val="020B0502040204020203"/>
    <w:charset w:val="00"/>
    <w:family w:val="swiss"/>
    <w:pitch w:val="variable"/>
    <w:sig w:usb0="E4002EFF" w:usb1="C000E47F" w:usb2="00000009" w:usb3="00000000" w:csb0="000001FF" w:csb1="00000000"/>
  </w:font>
  <w:font w:name="Gineso Norm">
    <w:altName w:val="Gineso Cond Book"/>
    <w:charset w:val="00"/>
    <w:family w:val="auto"/>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5" w14:textId="77777777" w:rsidR="00B210D1" w:rsidRDefault="00B210D1">
    <w:pPr>
      <w:pStyle w:val="Footer"/>
    </w:pPr>
    <w:r w:rsidRPr="009F42C0">
      <w:rPr>
        <w:rFonts w:ascii="Acherus Grotesque" w:hAnsi="Acherus Grotesque"/>
        <w:bCs/>
        <w:i/>
        <w:noProof/>
        <w:color w:val="7F7F7F"/>
        <w:spacing w:val="30"/>
        <w:sz w:val="16"/>
        <w:szCs w:val="16"/>
      </w:rPr>
      <w:drawing>
        <wp:inline distT="0" distB="0" distL="0" distR="0" wp14:anchorId="6FC61388" wp14:editId="6FC61389">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7D62" w14:textId="77777777" w:rsidR="008D0E03" w:rsidRDefault="008D0E03" w:rsidP="00B210D1">
      <w:r>
        <w:separator/>
      </w:r>
    </w:p>
  </w:footnote>
  <w:footnote w:type="continuationSeparator" w:id="0">
    <w:p w14:paraId="27F81ED4" w14:textId="77777777" w:rsidR="008D0E03" w:rsidRDefault="008D0E03" w:rsidP="00B2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0" w14:textId="22552002" w:rsidR="00B210D1" w:rsidRDefault="00975D8E" w:rsidP="00B210D1">
    <w:pPr>
      <w:pStyle w:val="Header"/>
      <w:rPr>
        <w:rFonts w:ascii="Gineso Norm" w:hAnsi="Gineso Norm"/>
        <w:sz w:val="20"/>
        <w:szCs w:val="20"/>
      </w:rPr>
    </w:pPr>
    <w:r>
      <w:rPr>
        <w:rFonts w:ascii="Gineso Norm" w:hAnsi="Gineso Norm"/>
        <w:noProof/>
        <w:sz w:val="20"/>
        <w:szCs w:val="20"/>
      </w:rPr>
      <w:drawing>
        <wp:anchor distT="0" distB="0" distL="114300" distR="114300" simplePos="0" relativeHeight="251658240" behindDoc="0" locked="0" layoutInCell="1" allowOverlap="1" wp14:anchorId="4B5197A9" wp14:editId="3A20BEAE">
          <wp:simplePos x="0" y="0"/>
          <wp:positionH relativeFrom="column">
            <wp:posOffset>-46672</wp:posOffset>
          </wp:positionH>
          <wp:positionV relativeFrom="paragraph">
            <wp:posOffset>48260</wp:posOffset>
          </wp:positionV>
          <wp:extent cx="3000375" cy="4391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International-Research-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000375" cy="439142"/>
                  </a:xfrm>
                  <a:prstGeom prst="rect">
                    <a:avLst/>
                  </a:prstGeom>
                </pic:spPr>
              </pic:pic>
            </a:graphicData>
          </a:graphic>
          <wp14:sizeRelH relativeFrom="page">
            <wp14:pctWidth>0</wp14:pctWidth>
          </wp14:sizeRelH>
          <wp14:sizeRelV relativeFrom="page">
            <wp14:pctHeight>0</wp14:pctHeight>
          </wp14:sizeRelV>
        </wp:anchor>
      </w:drawing>
    </w:r>
    <w:r w:rsidR="00B210D1">
      <w:rPr>
        <w:rFonts w:ascii="Gineso Norm" w:hAnsi="Gineso Norm"/>
        <w:sz w:val="20"/>
        <w:szCs w:val="20"/>
      </w:rPr>
      <w:ptab w:relativeTo="margin" w:alignment="right" w:leader="none"/>
    </w:r>
    <w:r w:rsidR="00B210D1">
      <w:rPr>
        <w:rFonts w:ascii="Gineso Norm" w:hAnsi="Gineso Norm"/>
        <w:sz w:val="20"/>
        <w:szCs w:val="20"/>
      </w:rPr>
      <w:t>526 Prices Fork Road</w:t>
    </w:r>
  </w:p>
  <w:p w14:paraId="6FC61381" w14:textId="23D7A156"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Blacksburg, Virginia 24061</w:t>
    </w:r>
  </w:p>
  <w:p w14:paraId="6FC61382"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P: (540) 231-6338</w:t>
    </w:r>
  </w:p>
  <w:p w14:paraId="6FC61383" w14:textId="77777777" w:rsidR="00B210D1" w:rsidRDefault="00B210D1" w:rsidP="00B210D1">
    <w:pPr>
      <w:pStyle w:val="Header"/>
      <w:rPr>
        <w:rStyle w:val="Hyperlink"/>
        <w:rFonts w:ascii="Gineso Norm" w:hAnsi="Gineso Norm"/>
        <w:sz w:val="20"/>
        <w:szCs w:val="20"/>
      </w:rPr>
    </w:pPr>
    <w:r>
      <w:tab/>
    </w:r>
    <w:r>
      <w:tab/>
    </w:r>
    <w:hyperlink r:id="rId2" w:history="1">
      <w:r w:rsidRPr="00BC3C84">
        <w:rPr>
          <w:rStyle w:val="Hyperlink"/>
          <w:rFonts w:ascii="Gineso Norm" w:hAnsi="Gineso Norm"/>
          <w:sz w:val="20"/>
          <w:szCs w:val="20"/>
        </w:rPr>
        <w:t>vcrowder@vt.edu</w:t>
      </w:r>
    </w:hyperlink>
  </w:p>
  <w:p w14:paraId="6FC61384" w14:textId="77777777" w:rsidR="00B210D1" w:rsidRDefault="00B210D1" w:rsidP="00B2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09"/>
    <w:multiLevelType w:val="hybridMultilevel"/>
    <w:tmpl w:val="86003676"/>
    <w:lvl w:ilvl="0" w:tplc="8C36A00C">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334D1"/>
    <w:multiLevelType w:val="hybridMultilevel"/>
    <w:tmpl w:val="FEC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2BE0"/>
    <w:multiLevelType w:val="multilevel"/>
    <w:tmpl w:val="B6CE9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E55186"/>
    <w:multiLevelType w:val="hybridMultilevel"/>
    <w:tmpl w:val="AD6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7A"/>
    <w:multiLevelType w:val="hybridMultilevel"/>
    <w:tmpl w:val="844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507"/>
    <w:multiLevelType w:val="multilevel"/>
    <w:tmpl w:val="2F123FF2"/>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18E5B9A"/>
    <w:multiLevelType w:val="hybridMultilevel"/>
    <w:tmpl w:val="FACC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EA4618">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5496A"/>
    <w:multiLevelType w:val="multilevel"/>
    <w:tmpl w:val="78CE0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0A5E3F"/>
    <w:multiLevelType w:val="hybridMultilevel"/>
    <w:tmpl w:val="D154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728E"/>
    <w:multiLevelType w:val="hybridMultilevel"/>
    <w:tmpl w:val="91F28F30"/>
    <w:lvl w:ilvl="0" w:tplc="559E128A">
      <w:start w:val="18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F4A"/>
    <w:multiLevelType w:val="hybridMultilevel"/>
    <w:tmpl w:val="C02E377C"/>
    <w:lvl w:ilvl="0" w:tplc="F15025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8"/>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D1"/>
    <w:rsid w:val="00007AC0"/>
    <w:rsid w:val="00023B7C"/>
    <w:rsid w:val="000E1125"/>
    <w:rsid w:val="000E5EDC"/>
    <w:rsid w:val="001061BF"/>
    <w:rsid w:val="00110780"/>
    <w:rsid w:val="00141F42"/>
    <w:rsid w:val="0018193D"/>
    <w:rsid w:val="001D181E"/>
    <w:rsid w:val="001E059C"/>
    <w:rsid w:val="00214712"/>
    <w:rsid w:val="00227FDB"/>
    <w:rsid w:val="002328F7"/>
    <w:rsid w:val="002517C8"/>
    <w:rsid w:val="00306649"/>
    <w:rsid w:val="00340752"/>
    <w:rsid w:val="00344E4C"/>
    <w:rsid w:val="00370F08"/>
    <w:rsid w:val="00393F85"/>
    <w:rsid w:val="003A4043"/>
    <w:rsid w:val="003B2B88"/>
    <w:rsid w:val="003B7AAF"/>
    <w:rsid w:val="003C7EA4"/>
    <w:rsid w:val="00402A44"/>
    <w:rsid w:val="00411842"/>
    <w:rsid w:val="00461E9B"/>
    <w:rsid w:val="00492D41"/>
    <w:rsid w:val="004D25C9"/>
    <w:rsid w:val="00522938"/>
    <w:rsid w:val="0058555D"/>
    <w:rsid w:val="00595A99"/>
    <w:rsid w:val="00597FEF"/>
    <w:rsid w:val="005B0DD1"/>
    <w:rsid w:val="005B55C9"/>
    <w:rsid w:val="005D143E"/>
    <w:rsid w:val="005F52D2"/>
    <w:rsid w:val="00621092"/>
    <w:rsid w:val="006C5574"/>
    <w:rsid w:val="00702ED7"/>
    <w:rsid w:val="007065B8"/>
    <w:rsid w:val="00730CCA"/>
    <w:rsid w:val="00735CAF"/>
    <w:rsid w:val="00752CEE"/>
    <w:rsid w:val="007834E0"/>
    <w:rsid w:val="007A1E9A"/>
    <w:rsid w:val="00862765"/>
    <w:rsid w:val="008A05B6"/>
    <w:rsid w:val="008D0E03"/>
    <w:rsid w:val="008E4250"/>
    <w:rsid w:val="008F0373"/>
    <w:rsid w:val="00971FF4"/>
    <w:rsid w:val="00975D8E"/>
    <w:rsid w:val="0099649A"/>
    <w:rsid w:val="009B235C"/>
    <w:rsid w:val="009B364A"/>
    <w:rsid w:val="009B78AD"/>
    <w:rsid w:val="009F4D09"/>
    <w:rsid w:val="00A168DB"/>
    <w:rsid w:val="00A24398"/>
    <w:rsid w:val="00A4293E"/>
    <w:rsid w:val="00A67FC7"/>
    <w:rsid w:val="00A95D30"/>
    <w:rsid w:val="00A97DCA"/>
    <w:rsid w:val="00AE6A19"/>
    <w:rsid w:val="00B210D1"/>
    <w:rsid w:val="00B54C42"/>
    <w:rsid w:val="00B75BCD"/>
    <w:rsid w:val="00BB037F"/>
    <w:rsid w:val="00BC32A9"/>
    <w:rsid w:val="00BF1D72"/>
    <w:rsid w:val="00C12E1F"/>
    <w:rsid w:val="00C36CBF"/>
    <w:rsid w:val="00C45E9C"/>
    <w:rsid w:val="00C62262"/>
    <w:rsid w:val="00CD2581"/>
    <w:rsid w:val="00CE3769"/>
    <w:rsid w:val="00CE4575"/>
    <w:rsid w:val="00D0286E"/>
    <w:rsid w:val="00D466FD"/>
    <w:rsid w:val="00D55CC8"/>
    <w:rsid w:val="00DF11A1"/>
    <w:rsid w:val="00DF503D"/>
    <w:rsid w:val="00EB64D6"/>
    <w:rsid w:val="00EF37F5"/>
    <w:rsid w:val="00F07FE1"/>
    <w:rsid w:val="00F24EB3"/>
    <w:rsid w:val="00FB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6135B"/>
  <w15:chartTrackingRefBased/>
  <w15:docId w15:val="{11F2EB00-3F01-4CFD-AD8E-80D8D147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0D1"/>
    <w:pPr>
      <w:spacing w:after="0" w:line="240" w:lineRule="auto"/>
    </w:pPr>
    <w:rPr>
      <w:rFonts w:ascii="Crimson Text" w:hAnsi="Crimson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D1"/>
    <w:pPr>
      <w:tabs>
        <w:tab w:val="center" w:pos="4680"/>
        <w:tab w:val="right" w:pos="9360"/>
      </w:tabs>
    </w:pPr>
  </w:style>
  <w:style w:type="character" w:customStyle="1" w:styleId="HeaderChar">
    <w:name w:val="Header Char"/>
    <w:basedOn w:val="DefaultParagraphFont"/>
    <w:link w:val="Header"/>
    <w:uiPriority w:val="99"/>
    <w:rsid w:val="00B210D1"/>
  </w:style>
  <w:style w:type="paragraph" w:styleId="Footer">
    <w:name w:val="footer"/>
    <w:basedOn w:val="Normal"/>
    <w:link w:val="FooterChar"/>
    <w:uiPriority w:val="99"/>
    <w:unhideWhenUsed/>
    <w:rsid w:val="00B210D1"/>
    <w:pPr>
      <w:tabs>
        <w:tab w:val="center" w:pos="4680"/>
        <w:tab w:val="right" w:pos="9360"/>
      </w:tabs>
    </w:pPr>
  </w:style>
  <w:style w:type="character" w:customStyle="1" w:styleId="FooterChar">
    <w:name w:val="Footer Char"/>
    <w:basedOn w:val="DefaultParagraphFont"/>
    <w:link w:val="Footer"/>
    <w:uiPriority w:val="99"/>
    <w:rsid w:val="00B210D1"/>
  </w:style>
  <w:style w:type="character" w:styleId="Hyperlink">
    <w:name w:val="Hyperlink"/>
    <w:basedOn w:val="DefaultParagraphFont"/>
    <w:uiPriority w:val="99"/>
    <w:unhideWhenUsed/>
    <w:rsid w:val="00B210D1"/>
    <w:rPr>
      <w:color w:val="0563C1" w:themeColor="hyperlink"/>
      <w:u w:val="single"/>
    </w:rPr>
  </w:style>
  <w:style w:type="paragraph" w:styleId="ListParagraph">
    <w:name w:val="List Paragraph"/>
    <w:basedOn w:val="Normal"/>
    <w:uiPriority w:val="34"/>
    <w:qFormat/>
    <w:rsid w:val="00B210D1"/>
    <w:pPr>
      <w:ind w:left="720"/>
      <w:contextualSpacing/>
    </w:pPr>
  </w:style>
  <w:style w:type="character" w:styleId="CommentReference">
    <w:name w:val="annotation reference"/>
    <w:basedOn w:val="DefaultParagraphFont"/>
    <w:uiPriority w:val="99"/>
    <w:semiHidden/>
    <w:unhideWhenUsed/>
    <w:rsid w:val="00A67FC7"/>
    <w:rPr>
      <w:sz w:val="16"/>
      <w:szCs w:val="16"/>
    </w:rPr>
  </w:style>
  <w:style w:type="paragraph" w:styleId="CommentText">
    <w:name w:val="annotation text"/>
    <w:basedOn w:val="Normal"/>
    <w:link w:val="CommentTextChar"/>
    <w:uiPriority w:val="99"/>
    <w:semiHidden/>
    <w:unhideWhenUsed/>
    <w:rsid w:val="00A67FC7"/>
    <w:rPr>
      <w:sz w:val="20"/>
      <w:szCs w:val="20"/>
    </w:rPr>
  </w:style>
  <w:style w:type="character" w:customStyle="1" w:styleId="CommentTextChar">
    <w:name w:val="Comment Text Char"/>
    <w:basedOn w:val="DefaultParagraphFont"/>
    <w:link w:val="CommentText"/>
    <w:uiPriority w:val="99"/>
    <w:semiHidden/>
    <w:rsid w:val="00A67FC7"/>
    <w:rPr>
      <w:rFonts w:ascii="Crimson Text" w:hAnsi="Crimson Text"/>
      <w:sz w:val="20"/>
      <w:szCs w:val="20"/>
    </w:rPr>
  </w:style>
  <w:style w:type="paragraph" w:styleId="CommentSubject">
    <w:name w:val="annotation subject"/>
    <w:basedOn w:val="CommentText"/>
    <w:next w:val="CommentText"/>
    <w:link w:val="CommentSubjectChar"/>
    <w:uiPriority w:val="99"/>
    <w:semiHidden/>
    <w:unhideWhenUsed/>
    <w:rsid w:val="00A67FC7"/>
    <w:rPr>
      <w:b/>
      <w:bCs/>
    </w:rPr>
  </w:style>
  <w:style w:type="character" w:customStyle="1" w:styleId="CommentSubjectChar">
    <w:name w:val="Comment Subject Char"/>
    <w:basedOn w:val="CommentTextChar"/>
    <w:link w:val="CommentSubject"/>
    <w:uiPriority w:val="99"/>
    <w:semiHidden/>
    <w:rsid w:val="00A67FC7"/>
    <w:rPr>
      <w:rFonts w:ascii="Crimson Text" w:hAnsi="Crimson Text"/>
      <w:b/>
      <w:bCs/>
      <w:sz w:val="20"/>
      <w:szCs w:val="20"/>
    </w:rPr>
  </w:style>
  <w:style w:type="paragraph" w:styleId="BalloonText">
    <w:name w:val="Balloon Text"/>
    <w:basedOn w:val="Normal"/>
    <w:link w:val="BalloonTextChar"/>
    <w:uiPriority w:val="99"/>
    <w:semiHidden/>
    <w:unhideWhenUsed/>
    <w:rsid w:val="00A67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RED.Job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vcrowder@vt.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00F2FBA5231489FB0EACDC3E92F21" ma:contentTypeVersion="10" ma:contentTypeDescription="Create a new document." ma:contentTypeScope="" ma:versionID="75d0e370e544e3184f4857e517d6c7d3">
  <xsd:schema xmlns:xsd="http://www.w3.org/2001/XMLSchema" xmlns:xs="http://www.w3.org/2001/XMLSchema" xmlns:p="http://schemas.microsoft.com/office/2006/metadata/properties" xmlns:ns3="92db514f-333f-4a41-aefe-adbe3d06c12d" targetNamespace="http://schemas.microsoft.com/office/2006/metadata/properties" ma:root="true" ma:fieldsID="0dda78b0e75c372490a968252699d3c8" ns3:_="">
    <xsd:import namespace="92db514f-333f-4a41-aefe-adbe3d06c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514f-333f-4a41-aefe-adbe3d06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89226-BCBC-4A20-98E1-954F7D30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514f-333f-4a41-aefe-adbe3d06c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B5A62-830B-4016-BB40-80E0F576F61D}">
  <ds:schemaRefs>
    <ds:schemaRef ds:uri="http://schemas.microsoft.com/office/2006/metadata/properties"/>
    <ds:schemaRef ds:uri="92db514f-333f-4a41-aefe-adbe3d06c12d"/>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A1B1DB8-B06B-4506-8FAB-DFA71F697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Muller</dc:creator>
  <cp:keywords/>
  <dc:description/>
  <cp:lastModifiedBy>Anderson, Joshua</cp:lastModifiedBy>
  <cp:revision>3</cp:revision>
  <dcterms:created xsi:type="dcterms:W3CDTF">2020-09-15T14:35:00Z</dcterms:created>
  <dcterms:modified xsi:type="dcterms:W3CDTF">2020-09-15T17:56:00Z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0x01010048300F2FBA5231489FB0EACDC3E92F21</vt:lpwstr>
  </property>
</Properties>
</file>